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5ED" w:rsidRDefault="00C235ED" w:rsidP="00C235ED">
      <w:pPr>
        <w:pStyle w:val="a4"/>
        <w:jc w:val="center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C00000"/>
          <w:sz w:val="28"/>
          <w:szCs w:val="28"/>
          <w:shd w:val="clear" w:color="auto" w:fill="FFFFFF"/>
        </w:rPr>
        <w:t>Что такое функциональная грамотность?</w:t>
      </w:r>
    </w:p>
    <w:p w:rsidR="00C235ED" w:rsidRDefault="00C235ED" w:rsidP="00C235ED">
      <w:pPr>
        <w:pStyle w:val="a4"/>
        <w:rPr>
          <w:rFonts w:ascii="Verdana" w:hAnsi="Verdana"/>
          <w:color w:val="000000"/>
          <w:sz w:val="16"/>
          <w:szCs w:val="16"/>
        </w:rPr>
      </w:pPr>
      <w:r>
        <w:rPr>
          <w:rFonts w:ascii="Georgia" w:hAnsi="Georgia"/>
          <w:b/>
          <w:bCs/>
          <w:color w:val="181818"/>
          <w:sz w:val="21"/>
          <w:szCs w:val="21"/>
          <w:shd w:val="clear" w:color="auto" w:fill="FFFFFF"/>
        </w:rPr>
        <w:t>               Функциональная грамотность</w:t>
      </w:r>
      <w:r>
        <w:rPr>
          <w:rFonts w:ascii="Georgia" w:hAnsi="Georgia"/>
          <w:color w:val="181818"/>
          <w:sz w:val="21"/>
          <w:szCs w:val="21"/>
          <w:shd w:val="clear" w:color="auto" w:fill="FFFFFF"/>
        </w:rPr>
        <w:t> - это способность человека использовать приобретенные в течение жизни знания для решения широкого диапазона жизненных задач в различных сферах человеческой деятельности, общения и социальных отношений. </w:t>
      </w:r>
    </w:p>
    <w:p w:rsidR="00C235ED" w:rsidRDefault="00C235ED" w:rsidP="00C235ED">
      <w:pPr>
        <w:pStyle w:val="a4"/>
        <w:rPr>
          <w:rFonts w:ascii="Verdana" w:hAnsi="Verdana"/>
          <w:color w:val="000000"/>
          <w:sz w:val="16"/>
          <w:szCs w:val="16"/>
        </w:rPr>
      </w:pPr>
      <w:r>
        <w:rPr>
          <w:rFonts w:ascii="Georgia" w:hAnsi="Georgia"/>
          <w:b/>
          <w:bCs/>
          <w:color w:val="181818"/>
          <w:sz w:val="21"/>
          <w:szCs w:val="21"/>
          <w:shd w:val="clear" w:color="auto" w:fill="FFFFFF"/>
        </w:rPr>
        <w:t>Виды функциональной грамотности.</w:t>
      </w:r>
    </w:p>
    <w:p w:rsidR="00C235ED" w:rsidRDefault="00C235ED" w:rsidP="00C235ED">
      <w:pPr>
        <w:pStyle w:val="a4"/>
        <w:ind w:left="930"/>
        <w:rPr>
          <w:rFonts w:ascii="Verdana" w:hAnsi="Verdana"/>
          <w:color w:val="000000"/>
          <w:sz w:val="16"/>
          <w:szCs w:val="16"/>
        </w:rPr>
      </w:pPr>
      <w:r>
        <w:rPr>
          <w:rFonts w:ascii="Georgia" w:hAnsi="Georgia"/>
          <w:color w:val="181818"/>
          <w:sz w:val="21"/>
          <w:szCs w:val="21"/>
          <w:shd w:val="clear" w:color="auto" w:fill="FFFFFF"/>
        </w:rPr>
        <w:t>1.</w:t>
      </w:r>
      <w:r>
        <w:rPr>
          <w:rFonts w:ascii="Georgia" w:hAnsi="Georgia"/>
          <w:color w:val="000000"/>
          <w:sz w:val="21"/>
          <w:szCs w:val="21"/>
          <w:shd w:val="clear" w:color="auto" w:fill="FFFFFF"/>
        </w:rPr>
        <w:t>     </w:t>
      </w:r>
      <w:r>
        <w:rPr>
          <w:rFonts w:ascii="Georgia" w:hAnsi="Georgia"/>
          <w:color w:val="181818"/>
          <w:sz w:val="21"/>
          <w:szCs w:val="21"/>
          <w:shd w:val="clear" w:color="auto" w:fill="FFFFFF"/>
        </w:rPr>
        <w:t>Читательская грамотность</w:t>
      </w:r>
    </w:p>
    <w:p w:rsidR="00C235ED" w:rsidRDefault="00C235ED" w:rsidP="00C235ED">
      <w:pPr>
        <w:pStyle w:val="a4"/>
        <w:ind w:left="930"/>
        <w:rPr>
          <w:rFonts w:ascii="Verdana" w:hAnsi="Verdana"/>
          <w:color w:val="000000"/>
          <w:sz w:val="16"/>
          <w:szCs w:val="16"/>
        </w:rPr>
      </w:pPr>
      <w:r>
        <w:rPr>
          <w:rFonts w:ascii="Georgia" w:hAnsi="Georgia"/>
          <w:color w:val="181818"/>
          <w:sz w:val="21"/>
          <w:szCs w:val="21"/>
          <w:shd w:val="clear" w:color="auto" w:fill="FFFFFF"/>
        </w:rPr>
        <w:t>2.</w:t>
      </w:r>
      <w:r>
        <w:rPr>
          <w:rFonts w:ascii="Georgia" w:hAnsi="Georgia"/>
          <w:color w:val="000000"/>
          <w:sz w:val="21"/>
          <w:szCs w:val="21"/>
          <w:shd w:val="clear" w:color="auto" w:fill="FFFFFF"/>
        </w:rPr>
        <w:t>     </w:t>
      </w:r>
      <w:r>
        <w:rPr>
          <w:rFonts w:ascii="Georgia" w:hAnsi="Georgia"/>
          <w:color w:val="181818"/>
          <w:sz w:val="21"/>
          <w:szCs w:val="21"/>
          <w:shd w:val="clear" w:color="auto" w:fill="FFFFFF"/>
        </w:rPr>
        <w:t>Математическая грамотность</w:t>
      </w:r>
    </w:p>
    <w:p w:rsidR="00C235ED" w:rsidRDefault="00C235ED" w:rsidP="00C235ED">
      <w:pPr>
        <w:pStyle w:val="a4"/>
        <w:ind w:left="930"/>
        <w:rPr>
          <w:rFonts w:ascii="Verdana" w:hAnsi="Verdana"/>
          <w:color w:val="000000"/>
          <w:sz w:val="16"/>
          <w:szCs w:val="16"/>
        </w:rPr>
      </w:pPr>
      <w:r>
        <w:rPr>
          <w:rFonts w:ascii="Georgia" w:hAnsi="Georgia"/>
          <w:color w:val="181818"/>
          <w:sz w:val="21"/>
          <w:szCs w:val="21"/>
          <w:shd w:val="clear" w:color="auto" w:fill="FFFFFF"/>
        </w:rPr>
        <w:t>3.</w:t>
      </w:r>
      <w:r>
        <w:rPr>
          <w:rFonts w:ascii="Georgia" w:hAnsi="Georgia"/>
          <w:color w:val="000000"/>
          <w:sz w:val="21"/>
          <w:szCs w:val="21"/>
          <w:shd w:val="clear" w:color="auto" w:fill="FFFFFF"/>
        </w:rPr>
        <w:t>     </w:t>
      </w:r>
      <w:r>
        <w:rPr>
          <w:rFonts w:ascii="Georgia" w:hAnsi="Georgia"/>
          <w:color w:val="181818"/>
          <w:sz w:val="21"/>
          <w:szCs w:val="21"/>
          <w:shd w:val="clear" w:color="auto" w:fill="FFFFFF"/>
        </w:rPr>
        <w:t>Естественнонаучная грамотность</w:t>
      </w:r>
    </w:p>
    <w:p w:rsidR="00C235ED" w:rsidRDefault="00C235ED" w:rsidP="00C235ED">
      <w:pPr>
        <w:pStyle w:val="a4"/>
        <w:ind w:left="930"/>
        <w:rPr>
          <w:rFonts w:ascii="Verdana" w:hAnsi="Verdana"/>
          <w:color w:val="000000"/>
          <w:sz w:val="16"/>
          <w:szCs w:val="16"/>
        </w:rPr>
      </w:pPr>
      <w:r>
        <w:rPr>
          <w:rFonts w:ascii="Georgia" w:hAnsi="Georgia"/>
          <w:color w:val="181818"/>
          <w:sz w:val="21"/>
          <w:szCs w:val="21"/>
          <w:shd w:val="clear" w:color="auto" w:fill="FFFFFF"/>
        </w:rPr>
        <w:t>4.</w:t>
      </w:r>
      <w:r>
        <w:rPr>
          <w:rFonts w:ascii="Georgia" w:hAnsi="Georgia"/>
          <w:color w:val="000000"/>
          <w:sz w:val="21"/>
          <w:szCs w:val="21"/>
          <w:shd w:val="clear" w:color="auto" w:fill="FFFFFF"/>
        </w:rPr>
        <w:t>     </w:t>
      </w:r>
      <w:r>
        <w:rPr>
          <w:rFonts w:ascii="Georgia" w:hAnsi="Georgia"/>
          <w:color w:val="181818"/>
          <w:sz w:val="21"/>
          <w:szCs w:val="21"/>
          <w:shd w:val="clear" w:color="auto" w:fill="FFFFFF"/>
        </w:rPr>
        <w:t>Финансовая грамотность</w:t>
      </w:r>
    </w:p>
    <w:p w:rsidR="00C235ED" w:rsidRDefault="00C235ED" w:rsidP="00C235ED">
      <w:pPr>
        <w:pStyle w:val="a4"/>
        <w:ind w:left="930"/>
        <w:rPr>
          <w:rFonts w:ascii="Verdana" w:hAnsi="Verdana"/>
          <w:color w:val="000000"/>
          <w:sz w:val="16"/>
          <w:szCs w:val="16"/>
        </w:rPr>
      </w:pPr>
      <w:r>
        <w:rPr>
          <w:rFonts w:ascii="Georgia" w:hAnsi="Georgia"/>
          <w:color w:val="181818"/>
          <w:sz w:val="21"/>
          <w:szCs w:val="21"/>
          <w:shd w:val="clear" w:color="auto" w:fill="FFFFFF"/>
        </w:rPr>
        <w:t>5.</w:t>
      </w:r>
      <w:r>
        <w:rPr>
          <w:rFonts w:ascii="Georgia" w:hAnsi="Georgia"/>
          <w:color w:val="000000"/>
          <w:sz w:val="21"/>
          <w:szCs w:val="21"/>
          <w:shd w:val="clear" w:color="auto" w:fill="FFFFFF"/>
        </w:rPr>
        <w:t>     </w:t>
      </w:r>
      <w:r>
        <w:rPr>
          <w:rFonts w:ascii="Georgia" w:hAnsi="Georgia"/>
          <w:color w:val="181818"/>
          <w:sz w:val="21"/>
          <w:szCs w:val="21"/>
          <w:shd w:val="clear" w:color="auto" w:fill="FFFFFF"/>
        </w:rPr>
        <w:t>Глобальные компетенции</w:t>
      </w:r>
    </w:p>
    <w:p w:rsidR="00C235ED" w:rsidRDefault="00C235ED" w:rsidP="00C235ED">
      <w:pPr>
        <w:pStyle w:val="a4"/>
        <w:ind w:left="930"/>
        <w:rPr>
          <w:rFonts w:ascii="Verdana" w:hAnsi="Verdana"/>
          <w:color w:val="000000"/>
          <w:sz w:val="16"/>
          <w:szCs w:val="16"/>
        </w:rPr>
      </w:pPr>
      <w:r>
        <w:rPr>
          <w:rFonts w:ascii="Georgia" w:hAnsi="Georgia"/>
          <w:color w:val="181818"/>
          <w:sz w:val="21"/>
          <w:szCs w:val="21"/>
          <w:shd w:val="clear" w:color="auto" w:fill="FFFFFF"/>
        </w:rPr>
        <w:t>6.</w:t>
      </w:r>
      <w:r>
        <w:rPr>
          <w:rFonts w:ascii="Georgia" w:hAnsi="Georgia"/>
          <w:color w:val="000000"/>
          <w:sz w:val="21"/>
          <w:szCs w:val="21"/>
          <w:shd w:val="clear" w:color="auto" w:fill="FFFFFF"/>
        </w:rPr>
        <w:t>     </w:t>
      </w:r>
      <w:r>
        <w:rPr>
          <w:rFonts w:ascii="Georgia" w:hAnsi="Georgia"/>
          <w:color w:val="181818"/>
          <w:sz w:val="21"/>
          <w:szCs w:val="21"/>
          <w:shd w:val="clear" w:color="auto" w:fill="FFFFFF"/>
        </w:rPr>
        <w:t>Креативное мышление</w:t>
      </w:r>
    </w:p>
    <w:p w:rsidR="00C235ED" w:rsidRDefault="00C235ED" w:rsidP="00C235ED">
      <w:pPr>
        <w:pStyle w:val="a4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Georgia" w:hAnsi="Georgia"/>
          <w:b/>
          <w:bCs/>
          <w:color w:val="181818"/>
          <w:sz w:val="21"/>
          <w:szCs w:val="21"/>
          <w:shd w:val="clear" w:color="auto" w:fill="FFFFFF"/>
        </w:rPr>
        <w:t>         Читательская грамотность</w:t>
      </w:r>
      <w:r>
        <w:rPr>
          <w:rFonts w:ascii="Georgia" w:hAnsi="Georgia"/>
          <w:color w:val="181818"/>
          <w:sz w:val="21"/>
          <w:szCs w:val="21"/>
          <w:shd w:val="clear" w:color="auto" w:fill="FFFFFF"/>
        </w:rPr>
        <w:t> – это способность к чтению и пониманию учебных текстов, умение извлекать информацию из текста, интерпретировать, использовать ее при решении учебных, учебно-практических задач и в повседневной жизни. Читательская грамотность – это базовый навык функциональной грамотности.</w:t>
      </w:r>
    </w:p>
    <w:p w:rsidR="00C235ED" w:rsidRDefault="00C235ED" w:rsidP="00C235ED">
      <w:pPr>
        <w:pStyle w:val="a4"/>
        <w:ind w:firstLine="708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Georgia" w:hAnsi="Georgia"/>
          <w:b/>
          <w:bCs/>
          <w:color w:val="181818"/>
          <w:sz w:val="21"/>
          <w:szCs w:val="21"/>
          <w:shd w:val="clear" w:color="auto" w:fill="FFFFFF"/>
        </w:rPr>
        <w:t>Математическая грамотность — </w:t>
      </w:r>
      <w:r>
        <w:rPr>
          <w:rFonts w:ascii="Georgia" w:hAnsi="Georgia"/>
          <w:color w:val="181818"/>
          <w:sz w:val="21"/>
          <w:szCs w:val="21"/>
          <w:shd w:val="clear" w:color="auto" w:fill="FFFFFF"/>
        </w:rPr>
        <w:t>это способность формулировать, применять и интерпретировать математику в разнообразных контекстах. Она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</w:t>
      </w:r>
    </w:p>
    <w:p w:rsidR="00C235ED" w:rsidRDefault="00C235ED" w:rsidP="00C235ED">
      <w:pPr>
        <w:pStyle w:val="a4"/>
        <w:ind w:firstLine="567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Georgia" w:hAnsi="Georgia"/>
          <w:b/>
          <w:bCs/>
          <w:color w:val="181818"/>
          <w:sz w:val="21"/>
          <w:szCs w:val="21"/>
          <w:shd w:val="clear" w:color="auto" w:fill="FFFFFF"/>
        </w:rPr>
        <w:t>  Естественнонаучна грамотность — </w:t>
      </w:r>
      <w:r>
        <w:rPr>
          <w:rFonts w:ascii="Georgia" w:hAnsi="Georgia"/>
          <w:color w:val="181818"/>
          <w:sz w:val="21"/>
          <w:szCs w:val="21"/>
          <w:shd w:val="clear" w:color="auto" w:fill="FFFFFF"/>
        </w:rPr>
        <w:t>это способность человека занимать активную гражданскую позицию по вопросам, связанным с естественными науками, и его готовность интересоваться естественнонаучными идеями.  </w:t>
      </w:r>
    </w:p>
    <w:p w:rsidR="00C235ED" w:rsidRDefault="00C235ED" w:rsidP="00C235ED">
      <w:pPr>
        <w:pStyle w:val="a4"/>
        <w:ind w:firstLine="567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Georgia" w:hAnsi="Georgia"/>
          <w:b/>
          <w:bCs/>
          <w:color w:val="181818"/>
          <w:sz w:val="21"/>
          <w:szCs w:val="21"/>
          <w:shd w:val="clear" w:color="auto" w:fill="FFFFFF"/>
        </w:rPr>
        <w:t>  Финансовая грамотность </w:t>
      </w:r>
      <w:r>
        <w:rPr>
          <w:rFonts w:ascii="Georgia" w:hAnsi="Georgia"/>
          <w:color w:val="181818"/>
          <w:sz w:val="21"/>
          <w:szCs w:val="21"/>
          <w:shd w:val="clear" w:color="auto" w:fill="FFFFFF"/>
        </w:rPr>
        <w:t>— это знание и понимание финансовых понятий и финансовых рисков. Включает навыки, мотивацию и уверенность, необходимые для принятия эффективных решений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жизни.</w:t>
      </w:r>
    </w:p>
    <w:p w:rsidR="00C235ED" w:rsidRDefault="00C235ED" w:rsidP="00C235ED">
      <w:pPr>
        <w:pStyle w:val="a4"/>
        <w:ind w:firstLine="567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Georgia" w:hAnsi="Georgia"/>
          <w:b/>
          <w:bCs/>
          <w:color w:val="181818"/>
          <w:sz w:val="21"/>
          <w:szCs w:val="21"/>
          <w:shd w:val="clear" w:color="auto" w:fill="FFFFFF"/>
        </w:rPr>
        <w:t>  Креативное мышление — </w:t>
      </w:r>
      <w:r>
        <w:rPr>
          <w:rFonts w:ascii="Georgia" w:hAnsi="Georgia"/>
          <w:color w:val="181818"/>
          <w:sz w:val="21"/>
          <w:szCs w:val="21"/>
          <w:shd w:val="clear" w:color="auto" w:fill="FFFFFF"/>
        </w:rPr>
        <w:t>это способность продуктивно участвовать в процессе выработки, оценки и совершенствовании идей, направленных на получение инновационных и эффективных решений, и/или нового знания, и/или эффектного выражения воображения.</w:t>
      </w:r>
    </w:p>
    <w:p w:rsidR="00C235ED" w:rsidRDefault="00C235ED" w:rsidP="00C235ED">
      <w:pPr>
        <w:pStyle w:val="a4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Georgia" w:hAnsi="Georgia"/>
          <w:b/>
          <w:bCs/>
          <w:color w:val="181818"/>
          <w:sz w:val="21"/>
          <w:szCs w:val="21"/>
        </w:rPr>
        <w:t>         Глобальные компетенции — </w:t>
      </w:r>
      <w:r>
        <w:rPr>
          <w:rFonts w:ascii="Georgia" w:hAnsi="Georgia"/>
          <w:color w:val="181818"/>
          <w:sz w:val="21"/>
          <w:szCs w:val="21"/>
        </w:rPr>
        <w:t>это способность смотреть на мировые и межкультурные вопросы критически, с разных точек зрения, чтобы понимать, как различия между людьми влияют на восприятие, суждения и представления о себе и о других, и участвовать в открытом, адекватном и эффективном взаимодействии с другими людьми разного культурного происхождения на основе взаимного уважения к человеческому достоинству.</w:t>
      </w:r>
    </w:p>
    <w:p w:rsidR="00C235ED" w:rsidRDefault="00C235ED" w:rsidP="00C235ED"/>
    <w:p w:rsidR="00C235ED" w:rsidRDefault="00C235ED" w:rsidP="00C235ED"/>
    <w:p w:rsidR="00C235ED" w:rsidRDefault="00C235ED" w:rsidP="00C235ED"/>
    <w:p w:rsidR="00C235ED" w:rsidRDefault="00C235ED" w:rsidP="00C235ED"/>
    <w:p w:rsidR="00C235ED" w:rsidRDefault="00C235ED" w:rsidP="00C235ED">
      <w:pPr>
        <w:pStyle w:val="a4"/>
        <w:rPr>
          <w:rFonts w:ascii="Verdana" w:hAnsi="Verdana"/>
          <w:color w:val="000000"/>
          <w:sz w:val="16"/>
          <w:szCs w:val="16"/>
        </w:rPr>
      </w:pPr>
      <w:r>
        <w:rPr>
          <w:rStyle w:val="a5"/>
          <w:rFonts w:ascii="Courier New" w:hAnsi="Courier New" w:cs="Courier New"/>
          <w:color w:val="000000"/>
          <w:shd w:val="clear" w:color="auto" w:fill="FFFFFF"/>
        </w:rPr>
        <w:lastRenderedPageBreak/>
        <w:t>Тренировочные задания</w:t>
      </w:r>
    </w:p>
    <w:p w:rsidR="00C235ED" w:rsidRDefault="00C235ED" w:rsidP="00C235ED">
      <w:pPr>
        <w:pStyle w:val="a4"/>
        <w:rPr>
          <w:rFonts w:ascii="Verdana" w:hAnsi="Verdana"/>
          <w:color w:val="000000"/>
          <w:sz w:val="16"/>
          <w:szCs w:val="16"/>
        </w:rPr>
      </w:pPr>
      <w:r>
        <w:rPr>
          <w:rFonts w:ascii="Georgia" w:hAnsi="Georgia"/>
          <w:color w:val="000000"/>
          <w:sz w:val="21"/>
          <w:szCs w:val="21"/>
          <w:shd w:val="clear" w:color="auto" w:fill="FFFFFF"/>
        </w:rPr>
        <w:t>Читательская грамотность: </w:t>
      </w:r>
      <w:hyperlink r:id="rId4" w:tgtFrame="_blank" w:history="1">
        <w:r>
          <w:rPr>
            <w:rStyle w:val="a3"/>
            <w:rFonts w:ascii="Georgia" w:hAnsi="Georgia"/>
            <w:i/>
            <w:iCs/>
            <w:color w:val="0000CD"/>
            <w:sz w:val="21"/>
            <w:szCs w:val="21"/>
            <w:shd w:val="clear" w:color="auto" w:fill="FFFFFF"/>
          </w:rPr>
          <w:t>http://skiv.instrao.ru/bank-zadaniy/chitatelskaya-gramotnost/</w:t>
        </w:r>
      </w:hyperlink>
    </w:p>
    <w:p w:rsidR="00C235ED" w:rsidRDefault="00C235ED" w:rsidP="00C235ED">
      <w:pPr>
        <w:pStyle w:val="a4"/>
        <w:rPr>
          <w:rFonts w:ascii="Verdana" w:hAnsi="Verdana"/>
          <w:color w:val="000000"/>
          <w:sz w:val="16"/>
          <w:szCs w:val="16"/>
        </w:rPr>
      </w:pPr>
      <w:r>
        <w:rPr>
          <w:rFonts w:ascii="Georgia" w:hAnsi="Georgia"/>
          <w:color w:val="000000"/>
          <w:sz w:val="21"/>
          <w:szCs w:val="21"/>
          <w:shd w:val="clear" w:color="auto" w:fill="FFFFFF"/>
        </w:rPr>
        <w:t>Математическая грамотность:</w:t>
      </w:r>
      <w:r>
        <w:rPr>
          <w:rFonts w:ascii="Georgia" w:hAnsi="Georgia"/>
          <w:color w:val="0000CD"/>
          <w:sz w:val="21"/>
          <w:szCs w:val="21"/>
          <w:shd w:val="clear" w:color="auto" w:fill="FFFFFF"/>
        </w:rPr>
        <w:t> </w:t>
      </w:r>
      <w:hyperlink r:id="rId5" w:tgtFrame="_blank" w:history="1">
        <w:r>
          <w:rPr>
            <w:rStyle w:val="a3"/>
            <w:rFonts w:ascii="Georgia" w:hAnsi="Georgia"/>
            <w:i/>
            <w:iCs/>
            <w:color w:val="0000CD"/>
            <w:sz w:val="21"/>
            <w:szCs w:val="21"/>
            <w:shd w:val="clear" w:color="auto" w:fill="FFFFFF"/>
          </w:rPr>
          <w:t>http://skiv.instrao.ru/bank-zadaniy/matematicheskaya-gramotnost/</w:t>
        </w:r>
      </w:hyperlink>
    </w:p>
    <w:p w:rsidR="00C235ED" w:rsidRDefault="00C235ED" w:rsidP="00C235ED">
      <w:pPr>
        <w:pStyle w:val="a4"/>
        <w:rPr>
          <w:rFonts w:ascii="Verdana" w:hAnsi="Verdana"/>
          <w:color w:val="000000"/>
          <w:sz w:val="16"/>
          <w:szCs w:val="16"/>
        </w:rPr>
      </w:pPr>
      <w:r>
        <w:rPr>
          <w:rFonts w:ascii="Georgia" w:hAnsi="Georgia"/>
          <w:color w:val="000000"/>
          <w:sz w:val="21"/>
          <w:szCs w:val="21"/>
          <w:shd w:val="clear" w:color="auto" w:fill="FFFFFF"/>
        </w:rPr>
        <w:t>Естественнонаучная грамотность:</w:t>
      </w:r>
      <w:r>
        <w:rPr>
          <w:rFonts w:ascii="Georgia" w:hAnsi="Georgia"/>
          <w:color w:val="0000CD"/>
          <w:sz w:val="21"/>
          <w:szCs w:val="21"/>
          <w:shd w:val="clear" w:color="auto" w:fill="FFFFFF"/>
        </w:rPr>
        <w:t> </w:t>
      </w:r>
      <w:hyperlink r:id="rId6" w:tgtFrame="_blank" w:history="1">
        <w:r>
          <w:rPr>
            <w:rStyle w:val="a3"/>
            <w:rFonts w:ascii="Georgia" w:hAnsi="Georgia"/>
            <w:i/>
            <w:iCs/>
            <w:color w:val="0000CD"/>
            <w:sz w:val="21"/>
            <w:szCs w:val="21"/>
            <w:shd w:val="clear" w:color="auto" w:fill="FFFFFF"/>
          </w:rPr>
          <w:t>http://skiv.instrao.ru/bank-zadaniy/estestvennonauchnaya-gramotnost/</w:t>
        </w:r>
      </w:hyperlink>
    </w:p>
    <w:p w:rsidR="00C235ED" w:rsidRDefault="00C235ED" w:rsidP="00C235ED">
      <w:pPr>
        <w:pStyle w:val="a4"/>
        <w:rPr>
          <w:rFonts w:ascii="Verdana" w:hAnsi="Verdana"/>
          <w:color w:val="000000"/>
          <w:sz w:val="16"/>
          <w:szCs w:val="16"/>
        </w:rPr>
      </w:pPr>
      <w:r>
        <w:rPr>
          <w:rFonts w:ascii="Georgia" w:hAnsi="Georgia"/>
          <w:color w:val="000000"/>
          <w:sz w:val="21"/>
          <w:szCs w:val="21"/>
          <w:shd w:val="clear" w:color="auto" w:fill="FFFFFF"/>
        </w:rPr>
        <w:t>Глобальные компетенции:</w:t>
      </w:r>
      <w:r>
        <w:rPr>
          <w:rFonts w:ascii="Georgia" w:hAnsi="Georgia"/>
          <w:color w:val="0000CD"/>
          <w:sz w:val="21"/>
          <w:szCs w:val="21"/>
          <w:shd w:val="clear" w:color="auto" w:fill="FFFFFF"/>
        </w:rPr>
        <w:t> </w:t>
      </w:r>
      <w:hyperlink r:id="rId7" w:tgtFrame="_blank" w:history="1">
        <w:r>
          <w:rPr>
            <w:rStyle w:val="a3"/>
            <w:rFonts w:ascii="Georgia" w:hAnsi="Georgia"/>
            <w:i/>
            <w:iCs/>
            <w:color w:val="0000CD"/>
            <w:sz w:val="21"/>
            <w:szCs w:val="21"/>
            <w:shd w:val="clear" w:color="auto" w:fill="FFFFFF"/>
          </w:rPr>
          <w:t>http://skiv.instrao.ru/bank-zadaniy/globalnye-kompetentsii/</w:t>
        </w:r>
      </w:hyperlink>
    </w:p>
    <w:p w:rsidR="00C235ED" w:rsidRDefault="00C235ED" w:rsidP="00C235ED">
      <w:pPr>
        <w:pStyle w:val="a4"/>
        <w:rPr>
          <w:rFonts w:ascii="Verdana" w:hAnsi="Verdana"/>
          <w:color w:val="000000"/>
          <w:sz w:val="16"/>
          <w:szCs w:val="16"/>
        </w:rPr>
      </w:pPr>
      <w:r>
        <w:rPr>
          <w:rFonts w:ascii="Georgia" w:hAnsi="Georgia"/>
          <w:color w:val="000000"/>
          <w:sz w:val="21"/>
          <w:szCs w:val="21"/>
          <w:shd w:val="clear" w:color="auto" w:fill="FFFFFF"/>
        </w:rPr>
        <w:t>Финансовая грамотность:</w:t>
      </w:r>
      <w:r>
        <w:rPr>
          <w:rFonts w:ascii="Georgia" w:hAnsi="Georgia"/>
          <w:color w:val="0000CD"/>
          <w:sz w:val="21"/>
          <w:szCs w:val="21"/>
          <w:shd w:val="clear" w:color="auto" w:fill="FFFFFF"/>
        </w:rPr>
        <w:t> </w:t>
      </w:r>
      <w:hyperlink r:id="rId8" w:tgtFrame="_blank" w:history="1">
        <w:r>
          <w:rPr>
            <w:rStyle w:val="a3"/>
            <w:rFonts w:ascii="Georgia" w:hAnsi="Georgia"/>
            <w:i/>
            <w:iCs/>
            <w:color w:val="0000CD"/>
            <w:sz w:val="21"/>
            <w:szCs w:val="21"/>
            <w:shd w:val="clear" w:color="auto" w:fill="FFFFFF"/>
          </w:rPr>
          <w:t>http://skiv.instrao.ru/bank-zadaniy/finansovaya-gramotnost/</w:t>
        </w:r>
      </w:hyperlink>
    </w:p>
    <w:p w:rsidR="00C235ED" w:rsidRDefault="00C235ED" w:rsidP="00C235ED">
      <w:pPr>
        <w:pStyle w:val="a4"/>
        <w:rPr>
          <w:rFonts w:ascii="Verdana" w:hAnsi="Verdana"/>
          <w:color w:val="000000"/>
          <w:sz w:val="16"/>
          <w:szCs w:val="16"/>
        </w:rPr>
      </w:pPr>
      <w:r>
        <w:rPr>
          <w:rFonts w:ascii="Georgia" w:hAnsi="Georgia"/>
          <w:color w:val="000000"/>
          <w:sz w:val="21"/>
          <w:szCs w:val="21"/>
        </w:rPr>
        <w:t>Креативное мышление:</w:t>
      </w:r>
      <w:r>
        <w:rPr>
          <w:rFonts w:ascii="Georgia" w:hAnsi="Georgia"/>
          <w:color w:val="0000CD"/>
          <w:sz w:val="21"/>
          <w:szCs w:val="21"/>
        </w:rPr>
        <w:t> </w:t>
      </w:r>
      <w:hyperlink r:id="rId9" w:tgtFrame="_blank" w:history="1">
        <w:r>
          <w:rPr>
            <w:rStyle w:val="a3"/>
            <w:rFonts w:ascii="Georgia" w:hAnsi="Georgia"/>
            <w:i/>
            <w:iCs/>
            <w:color w:val="0000CD"/>
            <w:sz w:val="21"/>
            <w:szCs w:val="21"/>
          </w:rPr>
          <w:t>http://skiv.instrao.ru/bank-zadaniy/kreativnoe-myshlenie/</w:t>
        </w:r>
      </w:hyperlink>
    </w:p>
    <w:p w:rsidR="00D23105" w:rsidRDefault="00D23105">
      <w:bookmarkStart w:id="0" w:name="_GoBack"/>
      <w:bookmarkEnd w:id="0"/>
    </w:p>
    <w:sectPr w:rsidR="00D23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5ED"/>
    <w:rsid w:val="00C235ED"/>
    <w:rsid w:val="00D2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C6293-BF45-4909-9206-EDC929C3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5E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35E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23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235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2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iv.instrao.ru/bank-zadaniy/finansovaya-gramotnos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kiv.instrao.ru/bank-zadaniy/globalnye-kompetentsi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kiv.instrao.ru/bank-zadaniy/estestvennonauchnaya-gramotnost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kiv.instrao.ru/bank-zadaniy/matematicheskaya-gramot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skiv.instrao.ru/bank-zadaniy/chitatelskaya-gramotnost/" TargetMode="External"/><Relationship Id="rId9" Type="http://schemas.openxmlformats.org/officeDocument/2006/relationships/hyperlink" Target="http://skiv.instrao.ru/bank-zadaniy/kreativnoe-myshle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2023-09-30T04:37:00Z</dcterms:created>
  <dcterms:modified xsi:type="dcterms:W3CDTF">2023-09-30T04:37:00Z</dcterms:modified>
</cp:coreProperties>
</file>